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03" w:rsidRPr="004A3803" w:rsidRDefault="004A3803" w:rsidP="004A3803">
      <w:pPr>
        <w:jc w:val="both"/>
        <w:rPr>
          <w:b/>
          <w:sz w:val="32"/>
          <w:szCs w:val="32"/>
          <w:u w:val="single"/>
        </w:rPr>
      </w:pPr>
      <w:r w:rsidRPr="004A3803">
        <w:rPr>
          <w:b/>
          <w:sz w:val="32"/>
          <w:szCs w:val="32"/>
          <w:u w:val="single"/>
        </w:rPr>
        <w:t>RF Case study:</w:t>
      </w:r>
    </w:p>
    <w:p w:rsidR="006A2D1B" w:rsidRDefault="004A3803" w:rsidP="004A3803">
      <w:pPr>
        <w:jc w:val="both"/>
      </w:pPr>
      <w:r>
        <w:rPr>
          <w:noProof/>
          <w:sz w:val="32"/>
          <w:szCs w:val="32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111760</wp:posOffset>
            </wp:positionV>
            <wp:extent cx="2752725" cy="2228850"/>
            <wp:effectExtent l="19050" t="0" r="9525" b="0"/>
            <wp:wrapTight wrapText="bothSides">
              <wp:wrapPolygon edited="0">
                <wp:start x="-149" y="0"/>
                <wp:lineTo x="-149" y="21415"/>
                <wp:lineTo x="21675" y="21415"/>
                <wp:lineTo x="21675" y="0"/>
                <wp:lineTo x="-149" y="0"/>
              </wp:wrapPolygon>
            </wp:wrapTight>
            <wp:docPr id="1" name="Picture 1" descr="IMG_20190621_065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621_0659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A3803">
        <w:rPr>
          <w:sz w:val="32"/>
          <w:szCs w:val="32"/>
        </w:rPr>
        <w:t>Raghavaraj</w:t>
      </w:r>
      <w:proofErr w:type="spellEnd"/>
      <w:r w:rsidRPr="004A3803">
        <w:rPr>
          <w:sz w:val="32"/>
          <w:szCs w:val="32"/>
        </w:rPr>
        <w:t xml:space="preserve"> (14 years), second son of </w:t>
      </w:r>
      <w:proofErr w:type="spellStart"/>
      <w:r w:rsidRPr="004A3803">
        <w:rPr>
          <w:sz w:val="32"/>
          <w:szCs w:val="32"/>
        </w:rPr>
        <w:t>Ponnusamy</w:t>
      </w:r>
      <w:proofErr w:type="spellEnd"/>
      <w:r w:rsidRPr="004A3803">
        <w:rPr>
          <w:sz w:val="32"/>
          <w:szCs w:val="32"/>
        </w:rPr>
        <w:t xml:space="preserve"> and </w:t>
      </w:r>
      <w:proofErr w:type="spellStart"/>
      <w:r w:rsidRPr="004A3803">
        <w:rPr>
          <w:sz w:val="32"/>
          <w:szCs w:val="32"/>
        </w:rPr>
        <w:t>Poosaithai</w:t>
      </w:r>
      <w:proofErr w:type="spellEnd"/>
      <w:r w:rsidRPr="004A3803">
        <w:rPr>
          <w:sz w:val="32"/>
          <w:szCs w:val="32"/>
        </w:rPr>
        <w:t xml:space="preserve"> of </w:t>
      </w:r>
      <w:proofErr w:type="spellStart"/>
      <w:r w:rsidRPr="004A3803">
        <w:rPr>
          <w:sz w:val="32"/>
          <w:szCs w:val="32"/>
        </w:rPr>
        <w:t>Yadavar</w:t>
      </w:r>
      <w:proofErr w:type="spellEnd"/>
      <w:r w:rsidRPr="004A3803">
        <w:rPr>
          <w:sz w:val="32"/>
          <w:szCs w:val="32"/>
        </w:rPr>
        <w:t xml:space="preserve"> Street, </w:t>
      </w:r>
      <w:proofErr w:type="spellStart"/>
      <w:r w:rsidRPr="004A3803">
        <w:rPr>
          <w:sz w:val="32"/>
          <w:szCs w:val="32"/>
        </w:rPr>
        <w:t>Meenthulli</w:t>
      </w:r>
      <w:proofErr w:type="spellEnd"/>
      <w:r w:rsidRPr="004A3803">
        <w:rPr>
          <w:sz w:val="32"/>
          <w:szCs w:val="32"/>
        </w:rPr>
        <w:t xml:space="preserve"> village, M.N. </w:t>
      </w:r>
      <w:proofErr w:type="spellStart"/>
      <w:r w:rsidRPr="004A3803">
        <w:rPr>
          <w:sz w:val="32"/>
          <w:szCs w:val="32"/>
        </w:rPr>
        <w:t>Nallur</w:t>
      </w:r>
      <w:proofErr w:type="spellEnd"/>
      <w:r w:rsidRPr="004A3803">
        <w:rPr>
          <w:sz w:val="32"/>
          <w:szCs w:val="32"/>
        </w:rPr>
        <w:t xml:space="preserve"> block, </w:t>
      </w:r>
      <w:proofErr w:type="spellStart"/>
      <w:r w:rsidRPr="004A3803">
        <w:rPr>
          <w:sz w:val="32"/>
          <w:szCs w:val="32"/>
        </w:rPr>
        <w:t>Sankarankovil</w:t>
      </w:r>
      <w:proofErr w:type="spellEnd"/>
      <w:r w:rsidRPr="004A3803">
        <w:rPr>
          <w:sz w:val="32"/>
          <w:szCs w:val="32"/>
        </w:rPr>
        <w:t xml:space="preserve"> </w:t>
      </w:r>
      <w:proofErr w:type="spellStart"/>
      <w:r w:rsidRPr="004A3803">
        <w:rPr>
          <w:sz w:val="32"/>
          <w:szCs w:val="32"/>
        </w:rPr>
        <w:t>taluk</w:t>
      </w:r>
      <w:proofErr w:type="spellEnd"/>
      <w:r w:rsidRPr="004A3803">
        <w:rPr>
          <w:sz w:val="32"/>
          <w:szCs w:val="32"/>
        </w:rPr>
        <w:t xml:space="preserve">, </w:t>
      </w:r>
      <w:proofErr w:type="spellStart"/>
      <w:r w:rsidRPr="004A3803">
        <w:rPr>
          <w:sz w:val="32"/>
          <w:szCs w:val="32"/>
        </w:rPr>
        <w:t>Tirunelveli</w:t>
      </w:r>
      <w:proofErr w:type="spellEnd"/>
      <w:r w:rsidRPr="004A3803">
        <w:rPr>
          <w:sz w:val="32"/>
          <w:szCs w:val="32"/>
        </w:rPr>
        <w:t xml:space="preserve"> district is suffering from disability on his right leg. After completing 8</w:t>
      </w:r>
      <w:r w:rsidRPr="004A3803">
        <w:rPr>
          <w:sz w:val="32"/>
          <w:szCs w:val="32"/>
          <w:vertAlign w:val="superscript"/>
        </w:rPr>
        <w:t>th</w:t>
      </w:r>
      <w:r w:rsidRPr="004A3803">
        <w:rPr>
          <w:sz w:val="32"/>
          <w:szCs w:val="32"/>
        </w:rPr>
        <w:t xml:space="preserve"> Standard, he lost interest in studies and slowly became a vagabond and addicted to drugs. His parents do carpentry work and all his 3 siblings regularly go to school. He was identified by SIVA Trust staff and was given </w:t>
      </w:r>
      <w:proofErr w:type="spellStart"/>
      <w:r w:rsidRPr="004A3803">
        <w:rPr>
          <w:sz w:val="32"/>
          <w:szCs w:val="32"/>
        </w:rPr>
        <w:t>homeo</w:t>
      </w:r>
      <w:proofErr w:type="spellEnd"/>
      <w:r w:rsidRPr="004A3803">
        <w:rPr>
          <w:sz w:val="32"/>
          <w:szCs w:val="32"/>
        </w:rPr>
        <w:t xml:space="preserve"> treatment to keep himself away from drug abuse. Simultaneously he was counselled on the importance of education for his future life. As a result, he agreed to continue education and he was helped in getting admission in 9</w:t>
      </w:r>
      <w:r w:rsidRPr="004A3803">
        <w:rPr>
          <w:sz w:val="32"/>
          <w:szCs w:val="32"/>
          <w:vertAlign w:val="superscript"/>
        </w:rPr>
        <w:t>th</w:t>
      </w:r>
      <w:r w:rsidRPr="004A3803">
        <w:rPr>
          <w:sz w:val="32"/>
          <w:szCs w:val="32"/>
        </w:rPr>
        <w:t xml:space="preserve"> Standard this year in Govt. Boys High School, </w:t>
      </w:r>
      <w:proofErr w:type="spellStart"/>
      <w:r w:rsidRPr="004A3803">
        <w:rPr>
          <w:sz w:val="32"/>
          <w:szCs w:val="32"/>
        </w:rPr>
        <w:t>Kalugumalai</w:t>
      </w:r>
      <w:proofErr w:type="spellEnd"/>
      <w:r w:rsidRPr="004A3803">
        <w:rPr>
          <w:sz w:val="32"/>
          <w:szCs w:val="32"/>
        </w:rPr>
        <w:t xml:space="preserve">. He is now regularly going to school, as a day scholar. His parents expressed their gratitude to SIVA Trust for getting him the </w:t>
      </w:r>
      <w:proofErr w:type="spellStart"/>
      <w:r w:rsidRPr="004A3803">
        <w:rPr>
          <w:sz w:val="32"/>
          <w:szCs w:val="32"/>
        </w:rPr>
        <w:t>homeo</w:t>
      </w:r>
      <w:proofErr w:type="spellEnd"/>
      <w:r w:rsidRPr="004A3803">
        <w:rPr>
          <w:sz w:val="32"/>
          <w:szCs w:val="32"/>
        </w:rPr>
        <w:t xml:space="preserve"> treatment and also for infusing interest in him on education</w:t>
      </w:r>
      <w:r>
        <w:t>.</w:t>
      </w:r>
      <w:r w:rsidRPr="004A3803">
        <w:rPr>
          <w:b/>
          <w:sz w:val="32"/>
          <w:szCs w:val="32"/>
        </w:rPr>
        <w:t xml:space="preserve"> </w:t>
      </w:r>
    </w:p>
    <w:sectPr w:rsidR="006A2D1B" w:rsidSect="00654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803"/>
    <w:rsid w:val="000D0272"/>
    <w:rsid w:val="002A1A46"/>
    <w:rsid w:val="00485DC1"/>
    <w:rsid w:val="004A3803"/>
    <w:rsid w:val="00654F68"/>
    <w:rsid w:val="006B2ED6"/>
    <w:rsid w:val="008C67A6"/>
    <w:rsid w:val="009E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2019-07-06T14:28:00Z</dcterms:created>
  <dcterms:modified xsi:type="dcterms:W3CDTF">2019-07-06T14:39:00Z</dcterms:modified>
</cp:coreProperties>
</file>